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571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776"/>
        <w:gridCol w:w="1418"/>
      </w:tblGrid>
      <w:tr w:rsidR="000F6F6D" w:rsidRPr="00697D21" w14:paraId="5898667D" w14:textId="77777777" w:rsidTr="00F40470">
        <w:tc>
          <w:tcPr>
            <w:tcW w:w="240" w:type="pct"/>
            <w:vAlign w:val="center"/>
          </w:tcPr>
          <w:p w14:paraId="0C3674A2" w14:textId="0FF8C23A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1370" w:type="pct"/>
            <w:vAlign w:val="center"/>
          </w:tcPr>
          <w:p w14:paraId="20252E5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652" w:type="pct"/>
            <w:vAlign w:val="center"/>
          </w:tcPr>
          <w:p w14:paraId="4D707283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1195" w:type="pct"/>
            <w:vAlign w:val="center"/>
          </w:tcPr>
          <w:p w14:paraId="6DE5E56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858" w:type="pct"/>
            <w:vAlign w:val="center"/>
          </w:tcPr>
          <w:p w14:paraId="279F7EA2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685" w:type="pct"/>
            <w:vAlign w:val="center"/>
          </w:tcPr>
          <w:p w14:paraId="038A0C2A" w14:textId="77777777" w:rsidR="000F6F6D" w:rsidRDefault="00FE537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0F6F6D" w:rsidRPr="00697D21" w14:paraId="34BF9A8D" w14:textId="77777777" w:rsidTr="00F40470">
        <w:tc>
          <w:tcPr>
            <w:tcW w:w="240" w:type="pct"/>
            <w:vAlign w:val="center"/>
          </w:tcPr>
          <w:p w14:paraId="69A0B348" w14:textId="65A7A26F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370" w:type="pct"/>
            <w:vAlign w:val="center"/>
          </w:tcPr>
          <w:p w14:paraId="550AC43F" w14:textId="33CC126D" w:rsidR="000F6F6D" w:rsidRPr="00697D21" w:rsidRDefault="00A551D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Procedura organizacji prac przy urządzeniach elektrycznych</w:t>
            </w:r>
          </w:p>
        </w:tc>
        <w:tc>
          <w:tcPr>
            <w:tcW w:w="652" w:type="pct"/>
            <w:vAlign w:val="center"/>
          </w:tcPr>
          <w:p w14:paraId="19177EBA" w14:textId="36EBC1C1" w:rsidR="000F6F6D" w:rsidRPr="00697D21" w:rsidRDefault="00A551D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1195" w:type="pct"/>
            <w:vAlign w:val="center"/>
          </w:tcPr>
          <w:p w14:paraId="3565773E" w14:textId="0D74E102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r w:rsidR="000B23E9" w:rsidRPr="00697D21">
              <w:rPr>
                <w:rFonts w:ascii="Century Gothic" w:hAnsi="Century Gothic"/>
                <w:sz w:val="20"/>
                <w:szCs w:val="20"/>
              </w:rPr>
              <w:t>Eksploatacji</w:t>
            </w:r>
          </w:p>
        </w:tc>
        <w:tc>
          <w:tcPr>
            <w:tcW w:w="858" w:type="pct"/>
            <w:vAlign w:val="center"/>
          </w:tcPr>
          <w:p w14:paraId="109C5EEB" w14:textId="01DA6AF7" w:rsidR="000F6F6D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</w:t>
            </w:r>
          </w:p>
        </w:tc>
        <w:tc>
          <w:tcPr>
            <w:tcW w:w="685" w:type="pct"/>
            <w:vAlign w:val="center"/>
          </w:tcPr>
          <w:p w14:paraId="59F2053B" w14:textId="0F51BF34" w:rsidR="000F6F6D" w:rsidRPr="00697D21" w:rsidRDefault="00E53787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ins w:id="0" w:author="Wojakiewicz Maria" w:date="2022-08-05T11:37:00Z">
              <w:r>
                <w:rPr>
                  <w:rFonts w:ascii="Century Gothic" w:hAnsi="Century Gothic"/>
                  <w:sz w:val="20"/>
                  <w:szCs w:val="20"/>
                </w:rPr>
                <w:t>x</w:t>
              </w:r>
            </w:ins>
          </w:p>
        </w:tc>
      </w:tr>
      <w:tr w:rsidR="000B23E9" w:rsidRPr="00697D21" w14:paraId="7FEA7C82" w14:textId="77777777" w:rsidTr="00F40470">
        <w:tc>
          <w:tcPr>
            <w:tcW w:w="240" w:type="pct"/>
            <w:vAlign w:val="center"/>
          </w:tcPr>
          <w:p w14:paraId="22D1A58C" w14:textId="32291018" w:rsidR="000B23E9" w:rsidRPr="00697D21" w:rsidRDefault="0058090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370" w:type="pct"/>
            <w:vAlign w:val="center"/>
          </w:tcPr>
          <w:p w14:paraId="5FC8A507" w14:textId="32853703" w:rsidR="000B23E9" w:rsidRPr="00697D21" w:rsidDel="00A551D5" w:rsidRDefault="000B23E9" w:rsidP="00A725C7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Procedura</w:t>
            </w:r>
            <w:r w:rsidR="00181407"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:</w:t>
            </w: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Odbiór zadań remontowych i inwestycyjnych obiektów sieci przesyłowej</w:t>
            </w:r>
          </w:p>
        </w:tc>
        <w:tc>
          <w:tcPr>
            <w:tcW w:w="652" w:type="pct"/>
            <w:vAlign w:val="center"/>
          </w:tcPr>
          <w:p w14:paraId="2F6FEE16" w14:textId="3936DC68" w:rsidR="000B23E9" w:rsidRPr="00697D21" w:rsidRDefault="000B23E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1195" w:type="pct"/>
            <w:vAlign w:val="center"/>
          </w:tcPr>
          <w:p w14:paraId="740D9516" w14:textId="5CC7990A" w:rsidR="000B23E9" w:rsidRPr="00697D21" w:rsidRDefault="000B23E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481D57B1" w14:textId="1311C6F4" w:rsidR="000B23E9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1.10.2</w:t>
            </w:r>
          </w:p>
        </w:tc>
        <w:tc>
          <w:tcPr>
            <w:tcW w:w="685" w:type="pct"/>
            <w:vAlign w:val="center"/>
          </w:tcPr>
          <w:p w14:paraId="28B9EDF4" w14:textId="741B8AC1" w:rsidR="000B23E9" w:rsidRPr="00697D21" w:rsidRDefault="00E53787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ins w:id="1" w:author="Wojakiewicz Maria" w:date="2022-08-05T11:37:00Z">
              <w:r>
                <w:rPr>
                  <w:rFonts w:ascii="Century Gothic" w:hAnsi="Century Gothic"/>
                  <w:sz w:val="20"/>
                  <w:szCs w:val="20"/>
                </w:rPr>
                <w:t>x</w:t>
              </w:r>
            </w:ins>
          </w:p>
        </w:tc>
      </w:tr>
      <w:tr w:rsidR="000F6F6D" w:rsidRPr="00697D21" w14:paraId="1FB0523C" w14:textId="77777777" w:rsidTr="00F40470">
        <w:tc>
          <w:tcPr>
            <w:tcW w:w="240" w:type="pct"/>
            <w:vAlign w:val="center"/>
          </w:tcPr>
          <w:p w14:paraId="3598DF33" w14:textId="0E73DD8D" w:rsidR="000F6F6D" w:rsidRPr="00697D21" w:rsidRDefault="0058090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53C19FBA" w14:textId="6F9892F7" w:rsidR="007A0532" w:rsidRPr="00697D21" w:rsidRDefault="007A0532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  <w:p w14:paraId="4278B705" w14:textId="49CC83F1" w:rsidR="007A0532" w:rsidRPr="00697D21" w:rsidRDefault="007A0532" w:rsidP="007A053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bookmarkStart w:id="2" w:name="_Hlk85715306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Procedura wykonywania prac niebezpiecznych innych niż wykonywane na urządzeniach, instalacjach i sieciach gazowych należących do systemu przesyłowego eksploatowanego przez Operatora Gazociągów Przesyłowych GAZ-SYSTEM S.A. </w:t>
            </w:r>
          </w:p>
          <w:bookmarkEnd w:id="2"/>
          <w:p w14:paraId="44B78869" w14:textId="4619967C" w:rsidR="007A0532" w:rsidRPr="00697D21" w:rsidRDefault="007A0532" w:rsidP="007A0532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52" w:type="pct"/>
            <w:vAlign w:val="center"/>
          </w:tcPr>
          <w:p w14:paraId="4FF8F8AA" w14:textId="71672EF8" w:rsidR="000F6F6D" w:rsidRPr="00697D21" w:rsidRDefault="00213052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bookmarkStart w:id="3" w:name="_Hlk85715340"/>
            <w:r w:rsidRPr="00697D21">
              <w:rPr>
                <w:rFonts w:ascii="Century Gothic" w:hAnsi="Century Gothic"/>
                <w:sz w:val="20"/>
                <w:szCs w:val="20"/>
              </w:rPr>
              <w:t>PE-DY</w:t>
            </w:r>
            <w:r w:rsidR="00580902" w:rsidRPr="00697D21">
              <w:rPr>
                <w:rFonts w:ascii="Century Gothic" w:hAnsi="Century Gothic"/>
                <w:sz w:val="20"/>
                <w:szCs w:val="20"/>
              </w:rPr>
              <w:t>-</w:t>
            </w:r>
            <w:r w:rsidRPr="00697D21">
              <w:rPr>
                <w:rFonts w:ascii="Century Gothic" w:hAnsi="Century Gothic"/>
                <w:sz w:val="20"/>
                <w:szCs w:val="20"/>
              </w:rPr>
              <w:t xml:space="preserve">P06 </w:t>
            </w:r>
            <w:bookmarkEnd w:id="3"/>
          </w:p>
        </w:tc>
        <w:tc>
          <w:tcPr>
            <w:tcW w:w="1195" w:type="pct"/>
            <w:vAlign w:val="center"/>
          </w:tcPr>
          <w:p w14:paraId="1D686767" w14:textId="0B510E5E" w:rsidR="000F6F6D" w:rsidRPr="00697D21" w:rsidRDefault="0021305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4953A57F" w14:textId="60B40C2E" w:rsidR="000F6F6D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1.10.3</w:t>
            </w:r>
          </w:p>
        </w:tc>
        <w:tc>
          <w:tcPr>
            <w:tcW w:w="685" w:type="pct"/>
            <w:vAlign w:val="center"/>
          </w:tcPr>
          <w:p w14:paraId="2900D321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76210" w:rsidRPr="00697D21" w14:paraId="7915E793" w14:textId="77777777" w:rsidTr="00F40470">
        <w:tc>
          <w:tcPr>
            <w:tcW w:w="240" w:type="pct"/>
            <w:vAlign w:val="center"/>
          </w:tcPr>
          <w:p w14:paraId="6BACDFDB" w14:textId="1A148468" w:rsidR="00076210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6214D103" w14:textId="17109027" w:rsidR="00076210" w:rsidRPr="00697D21" w:rsidRDefault="00076210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07621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nadzoru nad pracami spawalniczo-montażowymi</w:t>
            </w:r>
          </w:p>
        </w:tc>
        <w:tc>
          <w:tcPr>
            <w:tcW w:w="652" w:type="pct"/>
            <w:vAlign w:val="center"/>
          </w:tcPr>
          <w:p w14:paraId="53A3550D" w14:textId="2F1BA68A" w:rsidR="00076210" w:rsidRPr="00697D21" w:rsidRDefault="00076210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076210">
              <w:rPr>
                <w:rFonts w:ascii="Century Gothic" w:hAnsi="Century Gothic"/>
                <w:sz w:val="20"/>
                <w:szCs w:val="20"/>
              </w:rPr>
              <w:t>PE-DY-P02</w:t>
            </w:r>
          </w:p>
        </w:tc>
        <w:tc>
          <w:tcPr>
            <w:tcW w:w="1195" w:type="pct"/>
            <w:vAlign w:val="center"/>
          </w:tcPr>
          <w:p w14:paraId="3C02C251" w14:textId="2DD1069A" w:rsidR="00076210" w:rsidRPr="00697D21" w:rsidRDefault="0007621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76210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0E57B29" w14:textId="52A74E32" w:rsidR="00076210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1.10.4</w:t>
            </w:r>
          </w:p>
        </w:tc>
        <w:tc>
          <w:tcPr>
            <w:tcW w:w="685" w:type="pct"/>
            <w:vAlign w:val="center"/>
          </w:tcPr>
          <w:p w14:paraId="0EB2B6A7" w14:textId="77777777" w:rsidR="00076210" w:rsidRPr="00697D21" w:rsidRDefault="0007621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2CDF5C35" w14:textId="77777777" w:rsidTr="00F40470">
        <w:tc>
          <w:tcPr>
            <w:tcW w:w="240" w:type="pct"/>
            <w:vAlign w:val="center"/>
          </w:tcPr>
          <w:p w14:paraId="0E79379D" w14:textId="47746897" w:rsidR="000F6F6D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5B572FF7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administracyjnego pozyskiwania prawa do wejścia na działkę w celu wykonania remontu bądź inwestycji (poza specustawą)</w:t>
            </w:r>
          </w:p>
        </w:tc>
        <w:tc>
          <w:tcPr>
            <w:tcW w:w="652" w:type="pct"/>
            <w:vAlign w:val="center"/>
          </w:tcPr>
          <w:p w14:paraId="3AD7FDD5" w14:textId="77777777" w:rsidR="000F6F6D" w:rsidRPr="00697D21" w:rsidRDefault="00CC2FBB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hyperlink r:id="rId8" w:history="1">
              <w:r w:rsidR="000F6F6D" w:rsidRPr="00697D21">
                <w:rPr>
                  <w:rFonts w:ascii="Century Gothic" w:hAnsi="Century Gothic" w:cs="Helvetica"/>
                  <w:sz w:val="20"/>
                  <w:szCs w:val="20"/>
                </w:rPr>
                <w:t>PE-EE-W01</w:t>
              </w:r>
            </w:hyperlink>
          </w:p>
        </w:tc>
        <w:tc>
          <w:tcPr>
            <w:tcW w:w="1195" w:type="pct"/>
            <w:vAlign w:val="center"/>
          </w:tcPr>
          <w:p w14:paraId="0B31ABD3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B997028" w14:textId="0F6C67F6" w:rsidR="000F6F6D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1.10.5</w:t>
            </w:r>
          </w:p>
        </w:tc>
        <w:tc>
          <w:tcPr>
            <w:tcW w:w="685" w:type="pct"/>
            <w:vAlign w:val="center"/>
          </w:tcPr>
          <w:p w14:paraId="18707258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3E2F1D35" w14:textId="77777777" w:rsidTr="00F40470">
        <w:tc>
          <w:tcPr>
            <w:tcW w:w="240" w:type="pct"/>
            <w:vAlign w:val="center"/>
          </w:tcPr>
          <w:p w14:paraId="240F234A" w14:textId="5ED2F2A5" w:rsidR="00697D21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6</w:t>
            </w:r>
          </w:p>
        </w:tc>
        <w:tc>
          <w:tcPr>
            <w:tcW w:w="1370" w:type="pct"/>
            <w:vAlign w:val="center"/>
          </w:tcPr>
          <w:p w14:paraId="73C9A492" w14:textId="52B922ED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wymagań bezpieczeństwa pracy i ochrony zdrowia dla Wykonawców oraz Gości w Operatorze Gazociągów Przesyłowych GAZ-SYSTEM S.A.</w:t>
            </w:r>
          </w:p>
        </w:tc>
        <w:tc>
          <w:tcPr>
            <w:tcW w:w="652" w:type="pct"/>
            <w:vAlign w:val="center"/>
          </w:tcPr>
          <w:p w14:paraId="19BB7B50" w14:textId="65232344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PE-EK-W01</w:t>
            </w:r>
          </w:p>
        </w:tc>
        <w:tc>
          <w:tcPr>
            <w:tcW w:w="1195" w:type="pct"/>
            <w:vAlign w:val="center"/>
          </w:tcPr>
          <w:p w14:paraId="487672B8" w14:textId="342FAFB3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31BE1B4" w14:textId="12258F5D" w:rsidR="00697D21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1.10.6</w:t>
            </w:r>
          </w:p>
        </w:tc>
        <w:tc>
          <w:tcPr>
            <w:tcW w:w="685" w:type="pct"/>
            <w:vAlign w:val="center"/>
          </w:tcPr>
          <w:p w14:paraId="5FAE563C" w14:textId="77777777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4E9C3124" w14:textId="77777777" w:rsidTr="00F40470">
        <w:tc>
          <w:tcPr>
            <w:tcW w:w="240" w:type="pct"/>
            <w:vAlign w:val="center"/>
          </w:tcPr>
          <w:p w14:paraId="1F0BE96E" w14:textId="0707A0A4" w:rsidR="00697D21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2706F0E9" w14:textId="68406654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- strefy zagrożenia wybuchem.</w:t>
            </w:r>
          </w:p>
        </w:tc>
        <w:tc>
          <w:tcPr>
            <w:tcW w:w="652" w:type="pct"/>
            <w:vAlign w:val="center"/>
          </w:tcPr>
          <w:p w14:paraId="5054ED37" w14:textId="14E98647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PE-EK-W02</w:t>
            </w:r>
          </w:p>
        </w:tc>
        <w:tc>
          <w:tcPr>
            <w:tcW w:w="1195" w:type="pct"/>
            <w:vAlign w:val="center"/>
          </w:tcPr>
          <w:p w14:paraId="651D3743" w14:textId="0B33B8EC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2CDDEED7" w14:textId="6553AD3F" w:rsidR="00697D21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1.10.7</w:t>
            </w:r>
          </w:p>
        </w:tc>
        <w:tc>
          <w:tcPr>
            <w:tcW w:w="685" w:type="pct"/>
            <w:vAlign w:val="center"/>
          </w:tcPr>
          <w:p w14:paraId="59207E5A" w14:textId="77777777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623B65F4" w14:textId="77777777" w:rsidTr="00F40470">
        <w:tc>
          <w:tcPr>
            <w:tcW w:w="240" w:type="pct"/>
            <w:vAlign w:val="center"/>
          </w:tcPr>
          <w:p w14:paraId="50E38D7F" w14:textId="64B26441" w:rsidR="00697D21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1370" w:type="pct"/>
            <w:vAlign w:val="center"/>
          </w:tcPr>
          <w:p w14:paraId="44B828FD" w14:textId="0AB61DE4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Operatora Gazociągów Przesyłowych GAZ-SYSTEM S.A. dla podstawowych materiałów, technologii i urządzeń stosowanych przy budowie gazociągów przesyłowych PE-DY-I26</w:t>
            </w:r>
          </w:p>
        </w:tc>
        <w:tc>
          <w:tcPr>
            <w:tcW w:w="652" w:type="pct"/>
            <w:vAlign w:val="center"/>
          </w:tcPr>
          <w:p w14:paraId="6809424E" w14:textId="7BB9BAE3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PE-DY-I26</w:t>
            </w:r>
          </w:p>
        </w:tc>
        <w:tc>
          <w:tcPr>
            <w:tcW w:w="1195" w:type="pct"/>
            <w:vAlign w:val="center"/>
          </w:tcPr>
          <w:p w14:paraId="4641A6B8" w14:textId="551253EA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FA5A866" w14:textId="592BD870" w:rsidR="00697D21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1.10.8</w:t>
            </w:r>
          </w:p>
        </w:tc>
        <w:tc>
          <w:tcPr>
            <w:tcW w:w="685" w:type="pct"/>
            <w:vAlign w:val="center"/>
          </w:tcPr>
          <w:p w14:paraId="713A3CCD" w14:textId="77777777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27EE0CB2" w14:textId="77777777" w:rsidTr="00F40470">
        <w:tc>
          <w:tcPr>
            <w:tcW w:w="240" w:type="pct"/>
            <w:vAlign w:val="center"/>
          </w:tcPr>
          <w:p w14:paraId="163D4048" w14:textId="2CAA326D" w:rsidR="00697D21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1370" w:type="pct"/>
            <w:vAlign w:val="center"/>
          </w:tcPr>
          <w:p w14:paraId="46D7D10A" w14:textId="00C8D458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doboru, instalowania i odbiorczego badania źródeł energii elektrycznej Operatora Gazociągów Przesyłowych Gaz-System S.A.</w:t>
            </w:r>
          </w:p>
        </w:tc>
        <w:tc>
          <w:tcPr>
            <w:tcW w:w="652" w:type="pct"/>
            <w:vAlign w:val="center"/>
          </w:tcPr>
          <w:p w14:paraId="607B4007" w14:textId="5C605CF6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PE-DY-W02</w:t>
            </w:r>
          </w:p>
        </w:tc>
        <w:tc>
          <w:tcPr>
            <w:tcW w:w="1195" w:type="pct"/>
            <w:vAlign w:val="center"/>
          </w:tcPr>
          <w:p w14:paraId="73542CC0" w14:textId="0C4F7063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7F45A447" w14:textId="351D7D71" w:rsidR="00697D21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1.10.9</w:t>
            </w:r>
          </w:p>
        </w:tc>
        <w:tc>
          <w:tcPr>
            <w:tcW w:w="685" w:type="pct"/>
            <w:vAlign w:val="center"/>
          </w:tcPr>
          <w:p w14:paraId="2DBC329A" w14:textId="77777777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A5F3E" w:rsidRPr="00697D21" w14:paraId="36FCB8DF" w14:textId="77777777" w:rsidTr="00F40470">
        <w:tc>
          <w:tcPr>
            <w:tcW w:w="240" w:type="pct"/>
            <w:vAlign w:val="center"/>
          </w:tcPr>
          <w:p w14:paraId="32A93B14" w14:textId="4E516579" w:rsidR="00BA5F3E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  <w:tc>
          <w:tcPr>
            <w:tcW w:w="1370" w:type="pct"/>
            <w:vAlign w:val="center"/>
          </w:tcPr>
          <w:p w14:paraId="214C3B4B" w14:textId="61DE2DD4" w:rsidR="00BA5F3E" w:rsidRPr="00697D21" w:rsidRDefault="00BA5F3E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A5F3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w zakresie wymagań do projektowania infrastruktury systemu przesyłowego</w:t>
            </w:r>
          </w:p>
        </w:tc>
        <w:tc>
          <w:tcPr>
            <w:tcW w:w="652" w:type="pct"/>
            <w:vAlign w:val="center"/>
          </w:tcPr>
          <w:p w14:paraId="048B7B99" w14:textId="7939D2BD" w:rsidR="00BA5F3E" w:rsidRPr="00697D21" w:rsidRDefault="00BA5F3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PE-DY-I02</w:t>
            </w:r>
          </w:p>
        </w:tc>
        <w:tc>
          <w:tcPr>
            <w:tcW w:w="1195" w:type="pct"/>
            <w:vAlign w:val="center"/>
          </w:tcPr>
          <w:p w14:paraId="76115DC4" w14:textId="0682FF5D" w:rsidR="00BA5F3E" w:rsidRPr="00697D21" w:rsidRDefault="00BA5F3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13472975" w14:textId="1CC5FE40" w:rsidR="00BA5F3E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1.10.10</w:t>
            </w:r>
          </w:p>
        </w:tc>
        <w:tc>
          <w:tcPr>
            <w:tcW w:w="685" w:type="pct"/>
            <w:vAlign w:val="center"/>
          </w:tcPr>
          <w:p w14:paraId="2C0E2DB8" w14:textId="785A0DA8" w:rsidR="00BA5F3E" w:rsidRPr="00697D21" w:rsidRDefault="00CC2FBB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ins w:id="4" w:author="Wojakiewicz Maria" w:date="2023-04-17T13:03:00Z">
              <w:r>
                <w:rPr>
                  <w:rFonts w:ascii="Century Gothic" w:hAnsi="Century Gothic"/>
                  <w:sz w:val="20"/>
                  <w:szCs w:val="20"/>
                </w:rPr>
                <w:t>x</w:t>
              </w:r>
            </w:ins>
          </w:p>
        </w:tc>
      </w:tr>
      <w:tr w:rsidR="000F6F6D" w:rsidRPr="00697D21" w14:paraId="09F17F4C" w14:textId="77777777" w:rsidTr="00F40470">
        <w:tc>
          <w:tcPr>
            <w:tcW w:w="240" w:type="pct"/>
            <w:vAlign w:val="center"/>
          </w:tcPr>
          <w:p w14:paraId="0FE1269D" w14:textId="0C16870A" w:rsidR="000F6F6D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11</w:t>
            </w:r>
          </w:p>
        </w:tc>
        <w:tc>
          <w:tcPr>
            <w:tcW w:w="1370" w:type="pct"/>
            <w:vAlign w:val="center"/>
          </w:tcPr>
          <w:p w14:paraId="4B9301D8" w14:textId="598AD363" w:rsidR="000F6F6D" w:rsidRPr="00697D21" w:rsidRDefault="00100CC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Podstawowych Zasad Bezpieczeństwa Informacji w Spółce Operatora Gazociągów Przesyłowych GAZ-SYSTEM S.A.</w:t>
            </w:r>
          </w:p>
        </w:tc>
        <w:tc>
          <w:tcPr>
            <w:tcW w:w="652" w:type="pct"/>
            <w:vAlign w:val="center"/>
          </w:tcPr>
          <w:p w14:paraId="61BA86C5" w14:textId="77777777" w:rsidR="000F6F6D" w:rsidRPr="00697D21" w:rsidRDefault="000F6F6D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  <w:p w14:paraId="4BD12276" w14:textId="3A56DA1F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</w:t>
            </w:r>
            <w:r w:rsidR="00A56F20" w:rsidRPr="00697D21">
              <w:rPr>
                <w:rFonts w:ascii="Century Gothic" w:hAnsi="Century Gothic" w:cs="Helvetica"/>
                <w:sz w:val="20"/>
                <w:szCs w:val="20"/>
              </w:rPr>
              <w:t>D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</w:t>
            </w:r>
            <w:r w:rsidR="00A56F20" w:rsidRPr="00697D21">
              <w:rPr>
                <w:rFonts w:ascii="Century Gothic" w:hAnsi="Century Gothic" w:cs="Helvetica"/>
                <w:sz w:val="20"/>
                <w:szCs w:val="20"/>
              </w:rPr>
              <w:t>DY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-I</w:t>
            </w:r>
            <w:r w:rsidR="00A56F20" w:rsidRPr="00697D21">
              <w:rPr>
                <w:rFonts w:ascii="Century Gothic" w:hAnsi="Century Gothic" w:cs="Helvetica"/>
                <w:sz w:val="20"/>
                <w:szCs w:val="20"/>
              </w:rPr>
              <w:t>01</w:t>
            </w:r>
          </w:p>
        </w:tc>
        <w:tc>
          <w:tcPr>
            <w:tcW w:w="1195" w:type="pct"/>
            <w:vAlign w:val="center"/>
          </w:tcPr>
          <w:p w14:paraId="3123DC1D" w14:textId="7D700921" w:rsidR="000F6F6D" w:rsidRPr="00697D21" w:rsidRDefault="00C2649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Biuro</w:t>
            </w:r>
            <w:r w:rsidR="000F6F6D" w:rsidRPr="00697D2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A56F20" w:rsidRPr="00697D21">
              <w:rPr>
                <w:rFonts w:ascii="Century Gothic" w:hAnsi="Century Gothic"/>
                <w:sz w:val="20"/>
                <w:szCs w:val="20"/>
              </w:rPr>
              <w:t>Zarządzania Ciągłością Działania</w:t>
            </w:r>
          </w:p>
        </w:tc>
        <w:tc>
          <w:tcPr>
            <w:tcW w:w="858" w:type="pct"/>
            <w:vAlign w:val="center"/>
          </w:tcPr>
          <w:p w14:paraId="47C016CE" w14:textId="6AFD45CA" w:rsidR="000F6F6D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1.10.11</w:t>
            </w:r>
          </w:p>
        </w:tc>
        <w:tc>
          <w:tcPr>
            <w:tcW w:w="685" w:type="pct"/>
            <w:vAlign w:val="center"/>
          </w:tcPr>
          <w:p w14:paraId="2F37C79C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54B9D096" w14:textId="77777777" w:rsidTr="00F40470">
        <w:tc>
          <w:tcPr>
            <w:tcW w:w="240" w:type="pct"/>
            <w:vAlign w:val="center"/>
          </w:tcPr>
          <w:p w14:paraId="0065712D" w14:textId="2E72CDDB" w:rsidR="00697D21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12</w:t>
            </w:r>
          </w:p>
        </w:tc>
        <w:tc>
          <w:tcPr>
            <w:tcW w:w="1370" w:type="pct"/>
            <w:vAlign w:val="center"/>
          </w:tcPr>
          <w:p w14:paraId="4EB37DC6" w14:textId="6609FBD5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Regulamin Zarządzania Bezpieczeństwem w Kontaktach z Kontrahentami w Spółce Operator Gazociągów 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Przesyłowych Gaz-System S.A.</w:t>
            </w:r>
          </w:p>
        </w:tc>
        <w:tc>
          <w:tcPr>
            <w:tcW w:w="652" w:type="pct"/>
            <w:vAlign w:val="center"/>
          </w:tcPr>
          <w:p w14:paraId="56ECF823" w14:textId="3FA3AC07" w:rsidR="00697D21" w:rsidRPr="00697D21" w:rsidRDefault="00697D21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lastRenderedPageBreak/>
              <w:t>BZ-DY-R01</w:t>
            </w:r>
          </w:p>
        </w:tc>
        <w:tc>
          <w:tcPr>
            <w:tcW w:w="1195" w:type="pct"/>
            <w:vAlign w:val="center"/>
          </w:tcPr>
          <w:p w14:paraId="5BF82B75" w14:textId="6E4777FC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Biuro Zarządzania Ciągłością Działania</w:t>
            </w:r>
          </w:p>
        </w:tc>
        <w:tc>
          <w:tcPr>
            <w:tcW w:w="858" w:type="pct"/>
            <w:vAlign w:val="center"/>
          </w:tcPr>
          <w:p w14:paraId="5AA8120D" w14:textId="72D2055A" w:rsidR="00697D21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1.10.12</w:t>
            </w:r>
          </w:p>
        </w:tc>
        <w:tc>
          <w:tcPr>
            <w:tcW w:w="685" w:type="pct"/>
            <w:vAlign w:val="center"/>
          </w:tcPr>
          <w:p w14:paraId="7CC961CC" w14:textId="77777777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19615D7C" w14:textId="77777777" w:rsidTr="00F40470">
        <w:tc>
          <w:tcPr>
            <w:tcW w:w="240" w:type="pct"/>
            <w:vAlign w:val="center"/>
          </w:tcPr>
          <w:p w14:paraId="10AD2F00" w14:textId="6BEACD3F" w:rsidR="000F6F6D" w:rsidRPr="00697D21" w:rsidRDefault="004323C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5EF0C2C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Dostępu Klientów Zewnętrznych do Zasobów Teleinformatycznych Operatora Gazociągów Przesyłowych GAZ – SYSTEM S.A.</w:t>
            </w:r>
          </w:p>
        </w:tc>
        <w:tc>
          <w:tcPr>
            <w:tcW w:w="652" w:type="pct"/>
            <w:vAlign w:val="center"/>
          </w:tcPr>
          <w:p w14:paraId="556E2E54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PA-AT-R05</w:t>
            </w:r>
          </w:p>
        </w:tc>
        <w:tc>
          <w:tcPr>
            <w:tcW w:w="1195" w:type="pct"/>
            <w:vAlign w:val="center"/>
          </w:tcPr>
          <w:p w14:paraId="7EF43004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78E3120B" w14:textId="5223B5C9" w:rsidR="000F6F6D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1.10.13</w:t>
            </w:r>
          </w:p>
        </w:tc>
        <w:tc>
          <w:tcPr>
            <w:tcW w:w="685" w:type="pct"/>
            <w:vAlign w:val="center"/>
          </w:tcPr>
          <w:p w14:paraId="3A38354B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31747619" w14:textId="666A1960" w:rsidTr="00F40470">
        <w:tc>
          <w:tcPr>
            <w:tcW w:w="240" w:type="pct"/>
            <w:vAlign w:val="center"/>
          </w:tcPr>
          <w:p w14:paraId="16613D6D" w14:textId="79BA5C92" w:rsidR="000F6F6D" w:rsidRPr="00697D21" w:rsidRDefault="004323C6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2B7E34FF" w14:textId="4D6A1B58" w:rsidR="000F6F6D" w:rsidRPr="00697D21" w:rsidRDefault="00117A8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652" w:type="pct"/>
            <w:vAlign w:val="center"/>
          </w:tcPr>
          <w:p w14:paraId="23C3EF88" w14:textId="14A849B3" w:rsidR="000F6F6D" w:rsidRPr="00697D21" w:rsidRDefault="00117A88" w:rsidP="00A725C7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PB-BM-R01</w:t>
            </w:r>
          </w:p>
        </w:tc>
        <w:tc>
          <w:tcPr>
            <w:tcW w:w="1195" w:type="pct"/>
            <w:vAlign w:val="center"/>
          </w:tcPr>
          <w:p w14:paraId="2EC90687" w14:textId="4765777F" w:rsidR="000F6F6D" w:rsidRPr="00697D21" w:rsidRDefault="00117A8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710C45E0" w14:textId="0D08F629" w:rsidR="000F6F6D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1.10.14</w:t>
            </w:r>
          </w:p>
        </w:tc>
        <w:tc>
          <w:tcPr>
            <w:tcW w:w="685" w:type="pct"/>
            <w:vAlign w:val="center"/>
          </w:tcPr>
          <w:p w14:paraId="7EE1A499" w14:textId="703CC54D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01846159" w14:textId="77777777" w:rsidTr="00F40470">
        <w:tc>
          <w:tcPr>
            <w:tcW w:w="240" w:type="pct"/>
            <w:vAlign w:val="center"/>
          </w:tcPr>
          <w:p w14:paraId="3E86A1F8" w14:textId="769D4B67" w:rsidR="00697D21" w:rsidRPr="00697D21" w:rsidRDefault="004323C6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4E008979" w14:textId="216B60FE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określający standardy bezpieczeństwa fizycznego Operatora Gazociągów Przesyłowych GAZ-SYSTEM S.A.</w:t>
            </w:r>
          </w:p>
        </w:tc>
        <w:tc>
          <w:tcPr>
            <w:tcW w:w="652" w:type="pct"/>
            <w:vAlign w:val="center"/>
          </w:tcPr>
          <w:p w14:paraId="05A6D3C2" w14:textId="71CFEF9B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PB-DY-R01</w:t>
            </w:r>
          </w:p>
        </w:tc>
        <w:tc>
          <w:tcPr>
            <w:tcW w:w="1195" w:type="pct"/>
            <w:vAlign w:val="center"/>
          </w:tcPr>
          <w:p w14:paraId="6C16630F" w14:textId="3355AB70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31E32F62" w14:textId="4A0CD3A2" w:rsidR="00697D21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1.10.15</w:t>
            </w:r>
          </w:p>
        </w:tc>
        <w:tc>
          <w:tcPr>
            <w:tcW w:w="685" w:type="pct"/>
            <w:vAlign w:val="center"/>
          </w:tcPr>
          <w:p w14:paraId="739DA308" w14:textId="77777777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01EFE535" w14:textId="77777777" w:rsidTr="00F40470">
        <w:tc>
          <w:tcPr>
            <w:tcW w:w="240" w:type="pct"/>
            <w:vAlign w:val="center"/>
          </w:tcPr>
          <w:p w14:paraId="2F2E3ADC" w14:textId="61EC1170" w:rsidR="000F6F6D" w:rsidRPr="00697D21" w:rsidRDefault="00580902" w:rsidP="00580902">
            <w:pPr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370" w:type="pct"/>
            <w:vAlign w:val="center"/>
          </w:tcPr>
          <w:p w14:paraId="1B94D0CE" w14:textId="03B40641" w:rsidR="000F6F6D" w:rsidRPr="00697D21" w:rsidRDefault="000F6F6D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652" w:type="pct"/>
            <w:vAlign w:val="center"/>
          </w:tcPr>
          <w:p w14:paraId="371B423B" w14:textId="77777777" w:rsidR="000F6F6D" w:rsidRPr="00697D21" w:rsidRDefault="000F6F6D" w:rsidP="00A725C7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077EA648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78ECC5D5" w:rsidR="00E810FE" w:rsidRPr="00697D21" w:rsidRDefault="00E810F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http://www.gaz-system.pl/przetargi/kodeks-postępowania-dla-dostawców/</w:t>
            </w:r>
          </w:p>
        </w:tc>
        <w:tc>
          <w:tcPr>
            <w:tcW w:w="858" w:type="pct"/>
            <w:vAlign w:val="center"/>
          </w:tcPr>
          <w:p w14:paraId="4D53C31C" w14:textId="49D53019" w:rsidR="000F6F6D" w:rsidRPr="00697D21" w:rsidRDefault="005B417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1.10.16</w:t>
            </w:r>
          </w:p>
        </w:tc>
        <w:tc>
          <w:tcPr>
            <w:tcW w:w="685" w:type="pct"/>
            <w:vAlign w:val="center"/>
          </w:tcPr>
          <w:p w14:paraId="2170DD8B" w14:textId="77777777" w:rsidR="000F6F6D" w:rsidRPr="00697D21" w:rsidRDefault="000F6F6D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A40BB8" w:rsidRPr="00697D21" w14:paraId="67B73E5D" w14:textId="1D248852" w:rsidTr="00F40470">
        <w:tc>
          <w:tcPr>
            <w:tcW w:w="240" w:type="pct"/>
            <w:vAlign w:val="center"/>
          </w:tcPr>
          <w:p w14:paraId="31645761" w14:textId="37BFBE38" w:rsidR="00A40BB8" w:rsidRPr="00697D21" w:rsidRDefault="0058090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7178EA4B" w14:textId="6A04A341" w:rsidR="00A40BB8" w:rsidRPr="00697D21" w:rsidRDefault="00A40BB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określające wymagania cyberbezpieczeństwa w zakresie wdrażania nowych lub modernizacji istniejących Systemów OT/SCADA w Spółce Operator Gazociągów Przesyłowych GAZ - SYSTEM S.A.</w:t>
            </w:r>
          </w:p>
        </w:tc>
        <w:tc>
          <w:tcPr>
            <w:tcW w:w="652" w:type="pct"/>
            <w:vAlign w:val="center"/>
          </w:tcPr>
          <w:p w14:paraId="46C13914" w14:textId="185574AA" w:rsidR="00A40BB8" w:rsidRPr="00697D21" w:rsidRDefault="00A40BB8" w:rsidP="00A725C7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PC-DY-W02</w:t>
            </w:r>
          </w:p>
        </w:tc>
        <w:tc>
          <w:tcPr>
            <w:tcW w:w="1195" w:type="pct"/>
            <w:vAlign w:val="center"/>
          </w:tcPr>
          <w:p w14:paraId="7DB79B97" w14:textId="5F6FA733" w:rsidR="00A40BB8" w:rsidRPr="00697D21" w:rsidRDefault="00A40BB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Cyberbezpieczeństwa</w:t>
            </w:r>
          </w:p>
        </w:tc>
        <w:tc>
          <w:tcPr>
            <w:tcW w:w="858" w:type="pct"/>
            <w:vAlign w:val="center"/>
          </w:tcPr>
          <w:p w14:paraId="07D8DC35" w14:textId="7620041C" w:rsidR="00A40BB8" w:rsidRPr="00697D21" w:rsidRDefault="005B417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1.10.17</w:t>
            </w:r>
          </w:p>
        </w:tc>
        <w:tc>
          <w:tcPr>
            <w:tcW w:w="685" w:type="pct"/>
            <w:vAlign w:val="center"/>
          </w:tcPr>
          <w:p w14:paraId="2584838B" w14:textId="0658F10F" w:rsidR="00A40BB8" w:rsidRPr="00697D21" w:rsidRDefault="00A40BB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00497E" w:rsidRPr="00697D21" w14:paraId="1A2B8F3A" w14:textId="77777777" w:rsidTr="00F40470">
        <w:tc>
          <w:tcPr>
            <w:tcW w:w="240" w:type="pct"/>
            <w:vAlign w:val="center"/>
          </w:tcPr>
          <w:p w14:paraId="1B5B67E5" w14:textId="30C5E5C1" w:rsidR="0000497E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1370" w:type="pct"/>
            <w:vAlign w:val="center"/>
          </w:tcPr>
          <w:p w14:paraId="1CAD895F" w14:textId="05659B23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dotyczące stosowania procedur odbioru zadań rozwojowych, remontowych i modernizacyjnych obiektów sieci przesyłowej.</w:t>
            </w:r>
          </w:p>
        </w:tc>
        <w:tc>
          <w:tcPr>
            <w:tcW w:w="652" w:type="pct"/>
            <w:vAlign w:val="center"/>
          </w:tcPr>
          <w:p w14:paraId="487BB86F" w14:textId="0152FEC6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PI -DY-W01</w:t>
            </w:r>
          </w:p>
        </w:tc>
        <w:tc>
          <w:tcPr>
            <w:tcW w:w="1195" w:type="pct"/>
            <w:vAlign w:val="center"/>
          </w:tcPr>
          <w:p w14:paraId="4D5F59A2" w14:textId="4B43F00F" w:rsidR="0000497E" w:rsidRPr="00697D21" w:rsidRDefault="0000497E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858" w:type="pct"/>
            <w:vAlign w:val="center"/>
          </w:tcPr>
          <w:p w14:paraId="5DFE777D" w14:textId="6FA1E534" w:rsidR="0000497E" w:rsidRPr="00697D21" w:rsidRDefault="005B4171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1.10.18</w:t>
            </w:r>
          </w:p>
        </w:tc>
        <w:tc>
          <w:tcPr>
            <w:tcW w:w="685" w:type="pct"/>
            <w:vAlign w:val="center"/>
          </w:tcPr>
          <w:p w14:paraId="063AD5DF" w14:textId="77777777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00497E" w:rsidRPr="00697D21" w14:paraId="5F647031" w14:textId="77777777" w:rsidTr="00F40470">
        <w:tc>
          <w:tcPr>
            <w:tcW w:w="240" w:type="pct"/>
            <w:vAlign w:val="center"/>
          </w:tcPr>
          <w:p w14:paraId="307B7967" w14:textId="6C3BE9C0" w:rsidR="0000497E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lastRenderedPageBreak/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1370" w:type="pct"/>
            <w:vAlign w:val="center"/>
          </w:tcPr>
          <w:p w14:paraId="0BED3BCA" w14:textId="2318D3C2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prowadzenia prac w okresie epidemii koronawirusa SARS-CoV-2 na terenach budowy należących do Spółki</w:t>
            </w:r>
          </w:p>
        </w:tc>
        <w:tc>
          <w:tcPr>
            <w:tcW w:w="652" w:type="pct"/>
            <w:vAlign w:val="center"/>
          </w:tcPr>
          <w:p w14:paraId="271B5FEB" w14:textId="13DB21B8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PI-YY-W01</w:t>
            </w:r>
          </w:p>
        </w:tc>
        <w:tc>
          <w:tcPr>
            <w:tcW w:w="1195" w:type="pct"/>
            <w:vAlign w:val="center"/>
          </w:tcPr>
          <w:p w14:paraId="603B824D" w14:textId="12AFB3FB" w:rsidR="0000497E" w:rsidRPr="00697D21" w:rsidRDefault="0000497E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858" w:type="pct"/>
            <w:vAlign w:val="center"/>
          </w:tcPr>
          <w:p w14:paraId="6602AC32" w14:textId="53887608" w:rsidR="0000497E" w:rsidRPr="00697D21" w:rsidRDefault="005B4171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1.10.19</w:t>
            </w:r>
          </w:p>
        </w:tc>
        <w:tc>
          <w:tcPr>
            <w:tcW w:w="685" w:type="pct"/>
            <w:vAlign w:val="center"/>
          </w:tcPr>
          <w:p w14:paraId="0F94ED68" w14:textId="77777777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580902" w:rsidRPr="00697D21" w14:paraId="10DE1C56" w14:textId="77777777" w:rsidTr="00F40470">
        <w:tc>
          <w:tcPr>
            <w:tcW w:w="240" w:type="pct"/>
            <w:vAlign w:val="center"/>
          </w:tcPr>
          <w:p w14:paraId="1112184C" w14:textId="41427ED8" w:rsidR="00580902" w:rsidRPr="00697D21" w:rsidRDefault="003421DF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20</w:t>
            </w:r>
          </w:p>
        </w:tc>
        <w:tc>
          <w:tcPr>
            <w:tcW w:w="1370" w:type="pct"/>
            <w:vAlign w:val="center"/>
          </w:tcPr>
          <w:p w14:paraId="7E3AE8DB" w14:textId="0FBD1A48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Ogólne zasady bezpieczeństwa dla prac szczególnie niebezpiecznych</w:t>
            </w:r>
          </w:p>
        </w:tc>
        <w:tc>
          <w:tcPr>
            <w:tcW w:w="652" w:type="pct"/>
            <w:vAlign w:val="center"/>
          </w:tcPr>
          <w:p w14:paraId="3504242D" w14:textId="7E022F27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PE-BI-00-4</w:t>
            </w:r>
          </w:p>
        </w:tc>
        <w:tc>
          <w:tcPr>
            <w:tcW w:w="1195" w:type="pct"/>
            <w:vAlign w:val="center"/>
          </w:tcPr>
          <w:p w14:paraId="7AECADAF" w14:textId="1BD1C414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Terminalu LNG</w:t>
            </w:r>
          </w:p>
        </w:tc>
        <w:tc>
          <w:tcPr>
            <w:tcW w:w="858" w:type="pct"/>
            <w:vAlign w:val="center"/>
          </w:tcPr>
          <w:p w14:paraId="64CFFC85" w14:textId="53E7CC40" w:rsidR="00580902" w:rsidRPr="00697D21" w:rsidRDefault="005B4171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1.10.20</w:t>
            </w:r>
          </w:p>
        </w:tc>
        <w:tc>
          <w:tcPr>
            <w:tcW w:w="685" w:type="pct"/>
            <w:vAlign w:val="center"/>
          </w:tcPr>
          <w:p w14:paraId="1A177487" w14:textId="77777777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580902" w:rsidRPr="00697D21" w14:paraId="0A9348C3" w14:textId="77777777" w:rsidTr="00F40470">
        <w:tc>
          <w:tcPr>
            <w:tcW w:w="240" w:type="pct"/>
            <w:vAlign w:val="center"/>
          </w:tcPr>
          <w:p w14:paraId="4971D96F" w14:textId="3EFA335D" w:rsidR="00580902" w:rsidRPr="00697D21" w:rsidRDefault="003421DF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21</w:t>
            </w:r>
          </w:p>
        </w:tc>
        <w:tc>
          <w:tcPr>
            <w:tcW w:w="1370" w:type="pct"/>
            <w:vAlign w:val="center"/>
          </w:tcPr>
          <w:p w14:paraId="2FAF6133" w14:textId="112F5CBF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Ogólne zasady bezpieczeństwa dla wykonawców zewnętrznych</w:t>
            </w:r>
          </w:p>
        </w:tc>
        <w:tc>
          <w:tcPr>
            <w:tcW w:w="652" w:type="pct"/>
            <w:vAlign w:val="center"/>
          </w:tcPr>
          <w:p w14:paraId="7630AE40" w14:textId="7D13BEAD" w:rsidR="00580902" w:rsidRPr="00697D21" w:rsidRDefault="00580902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PE-BI-00-6</w:t>
            </w:r>
          </w:p>
        </w:tc>
        <w:tc>
          <w:tcPr>
            <w:tcW w:w="1195" w:type="pct"/>
            <w:vAlign w:val="center"/>
          </w:tcPr>
          <w:p w14:paraId="4499CD74" w14:textId="21164B4F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Terminalu LNG</w:t>
            </w:r>
          </w:p>
        </w:tc>
        <w:tc>
          <w:tcPr>
            <w:tcW w:w="858" w:type="pct"/>
            <w:vAlign w:val="center"/>
          </w:tcPr>
          <w:p w14:paraId="5B6BACE3" w14:textId="411606B2" w:rsidR="00580902" w:rsidRPr="00697D21" w:rsidRDefault="005B4171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1.10.21</w:t>
            </w:r>
          </w:p>
        </w:tc>
        <w:tc>
          <w:tcPr>
            <w:tcW w:w="685" w:type="pct"/>
            <w:vAlign w:val="center"/>
          </w:tcPr>
          <w:p w14:paraId="4CD460D2" w14:textId="77777777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F40470" w:rsidRPr="00697D21" w14:paraId="5B18C19F" w14:textId="77777777" w:rsidTr="00F40470">
        <w:tc>
          <w:tcPr>
            <w:tcW w:w="240" w:type="pct"/>
            <w:vAlign w:val="center"/>
          </w:tcPr>
          <w:p w14:paraId="07282ED4" w14:textId="38BD3D54" w:rsidR="00F40470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22</w:t>
            </w:r>
          </w:p>
        </w:tc>
        <w:tc>
          <w:tcPr>
            <w:tcW w:w="1370" w:type="pct"/>
            <w:vAlign w:val="center"/>
          </w:tcPr>
          <w:p w14:paraId="2B993696" w14:textId="085EFFD3" w:rsidR="00F40470" w:rsidRPr="00697D21" w:rsidRDefault="00F40470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652" w:type="pct"/>
            <w:vAlign w:val="center"/>
          </w:tcPr>
          <w:p w14:paraId="2FCFDB7B" w14:textId="4B9E0129" w:rsidR="00F40470" w:rsidRPr="00697D21" w:rsidRDefault="00F40470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sz w:val="20"/>
                <w:szCs w:val="20"/>
              </w:rPr>
              <w:t>PW-WA-P02</w:t>
            </w:r>
          </w:p>
        </w:tc>
        <w:tc>
          <w:tcPr>
            <w:tcW w:w="1195" w:type="pct"/>
            <w:vAlign w:val="center"/>
          </w:tcPr>
          <w:p w14:paraId="5423BFFF" w14:textId="4C1239D1" w:rsidR="00F40470" w:rsidRPr="00697D21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858" w:type="pct"/>
            <w:vAlign w:val="center"/>
          </w:tcPr>
          <w:p w14:paraId="7A8969F5" w14:textId="52340892" w:rsidR="00F40470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1.10.22</w:t>
            </w:r>
          </w:p>
        </w:tc>
        <w:tc>
          <w:tcPr>
            <w:tcW w:w="685" w:type="pct"/>
            <w:vAlign w:val="center"/>
          </w:tcPr>
          <w:p w14:paraId="04B2D16C" w14:textId="77777777" w:rsidR="00F40470" w:rsidRPr="00697D21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2C5B3" w14:textId="77777777" w:rsidR="00210D70" w:rsidRDefault="00210D70" w:rsidP="003B0096">
      <w:pPr>
        <w:spacing w:after="0" w:line="240" w:lineRule="auto"/>
      </w:pPr>
      <w:r>
        <w:separator/>
      </w:r>
    </w:p>
  </w:endnote>
  <w:endnote w:type="continuationSeparator" w:id="0">
    <w:p w14:paraId="1205223E" w14:textId="77777777" w:rsidR="00210D70" w:rsidRDefault="00210D70" w:rsidP="003B0096">
      <w:pPr>
        <w:spacing w:after="0" w:line="240" w:lineRule="auto"/>
      </w:pPr>
      <w:r>
        <w:continuationSeparator/>
      </w:r>
    </w:p>
  </w:endnote>
  <w:endnote w:type="continuationNotice" w:id="1">
    <w:p w14:paraId="03D44A31" w14:textId="77777777" w:rsidR="00210D70" w:rsidRDefault="00210D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6D1CC" w14:textId="77777777" w:rsidR="00210D70" w:rsidRDefault="00210D70" w:rsidP="003B0096">
      <w:pPr>
        <w:spacing w:after="0" w:line="240" w:lineRule="auto"/>
      </w:pPr>
      <w:r>
        <w:separator/>
      </w:r>
    </w:p>
  </w:footnote>
  <w:footnote w:type="continuationSeparator" w:id="0">
    <w:p w14:paraId="00885730" w14:textId="77777777" w:rsidR="00210D70" w:rsidRDefault="00210D70" w:rsidP="003B0096">
      <w:pPr>
        <w:spacing w:after="0" w:line="240" w:lineRule="auto"/>
      </w:pPr>
      <w:r>
        <w:continuationSeparator/>
      </w:r>
    </w:p>
  </w:footnote>
  <w:footnote w:type="continuationNotice" w:id="1">
    <w:p w14:paraId="5FABDB26" w14:textId="77777777" w:rsidR="00210D70" w:rsidRDefault="00210D7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7728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435E1441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A551D5">
            <w:rPr>
              <w:rFonts w:ascii="Cambria" w:eastAsia="SimSun" w:hAnsi="Cambria"/>
              <w:b/>
              <w:bCs/>
              <w:sz w:val="36"/>
              <w:szCs w:val="36"/>
            </w:rPr>
            <w:t>10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77920207">
    <w:abstractNumId w:val="4"/>
  </w:num>
  <w:num w:numId="2" w16cid:durableId="1421372834">
    <w:abstractNumId w:val="1"/>
  </w:num>
  <w:num w:numId="3" w16cid:durableId="1863203585">
    <w:abstractNumId w:val="11"/>
  </w:num>
  <w:num w:numId="4" w16cid:durableId="1392969493">
    <w:abstractNumId w:val="5"/>
  </w:num>
  <w:num w:numId="5" w16cid:durableId="1483153816">
    <w:abstractNumId w:val="8"/>
  </w:num>
  <w:num w:numId="6" w16cid:durableId="1830559487">
    <w:abstractNumId w:val="0"/>
  </w:num>
  <w:num w:numId="7" w16cid:durableId="1531144478">
    <w:abstractNumId w:val="7"/>
  </w:num>
  <w:num w:numId="8" w16cid:durableId="397897564">
    <w:abstractNumId w:val="9"/>
  </w:num>
  <w:num w:numId="9" w16cid:durableId="816148622">
    <w:abstractNumId w:val="2"/>
  </w:num>
  <w:num w:numId="10" w16cid:durableId="866061190">
    <w:abstractNumId w:val="3"/>
  </w:num>
  <w:num w:numId="11" w16cid:durableId="1852984089">
    <w:abstractNumId w:val="6"/>
  </w:num>
  <w:num w:numId="12" w16cid:durableId="1485974126">
    <w:abstractNumId w:val="12"/>
  </w:num>
  <w:num w:numId="13" w16cid:durableId="1844082812">
    <w:abstractNumId w:val="13"/>
  </w:num>
  <w:num w:numId="14" w16cid:durableId="135268433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jakiewicz Maria">
    <w15:presenceInfo w15:providerId="AD" w15:userId="S::maria.wojakiewicz@gaz-system.pl::b5660a16-8431-45d9-ba62-a5f2fe1708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4035F"/>
    <w:rsid w:val="00043DFA"/>
    <w:rsid w:val="000463C3"/>
    <w:rsid w:val="00047E8D"/>
    <w:rsid w:val="000534B1"/>
    <w:rsid w:val="00062134"/>
    <w:rsid w:val="00071B9B"/>
    <w:rsid w:val="00074EEB"/>
    <w:rsid w:val="00076210"/>
    <w:rsid w:val="0008509D"/>
    <w:rsid w:val="000928C8"/>
    <w:rsid w:val="000A7697"/>
    <w:rsid w:val="000B23E9"/>
    <w:rsid w:val="000C3557"/>
    <w:rsid w:val="000C41FE"/>
    <w:rsid w:val="000C6333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6D5"/>
    <w:rsid w:val="00181407"/>
    <w:rsid w:val="00182FE3"/>
    <w:rsid w:val="00187C98"/>
    <w:rsid w:val="001A17A7"/>
    <w:rsid w:val="001A1ED6"/>
    <w:rsid w:val="001A79FD"/>
    <w:rsid w:val="001B318B"/>
    <w:rsid w:val="001B358D"/>
    <w:rsid w:val="001C7D54"/>
    <w:rsid w:val="001D6495"/>
    <w:rsid w:val="001E4112"/>
    <w:rsid w:val="001F7F32"/>
    <w:rsid w:val="0021078F"/>
    <w:rsid w:val="00210D70"/>
    <w:rsid w:val="00213052"/>
    <w:rsid w:val="00215B5F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7C8E"/>
    <w:rsid w:val="00271589"/>
    <w:rsid w:val="00273CA2"/>
    <w:rsid w:val="002874BF"/>
    <w:rsid w:val="002A2363"/>
    <w:rsid w:val="002C0241"/>
    <w:rsid w:val="002D4E69"/>
    <w:rsid w:val="002F24C8"/>
    <w:rsid w:val="002F354D"/>
    <w:rsid w:val="00305787"/>
    <w:rsid w:val="00313CB9"/>
    <w:rsid w:val="00326216"/>
    <w:rsid w:val="003421DF"/>
    <w:rsid w:val="003458CC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D4479"/>
    <w:rsid w:val="004F13A3"/>
    <w:rsid w:val="004F7032"/>
    <w:rsid w:val="00505E36"/>
    <w:rsid w:val="005064BB"/>
    <w:rsid w:val="00523830"/>
    <w:rsid w:val="005257FC"/>
    <w:rsid w:val="005322FA"/>
    <w:rsid w:val="0054480A"/>
    <w:rsid w:val="0056476B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DB5"/>
    <w:rsid w:val="00802E27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84D83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F14C5"/>
    <w:rsid w:val="008F160A"/>
    <w:rsid w:val="008F1F20"/>
    <w:rsid w:val="00910D5F"/>
    <w:rsid w:val="00915973"/>
    <w:rsid w:val="00915C38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44D6"/>
    <w:rsid w:val="00977805"/>
    <w:rsid w:val="009819A6"/>
    <w:rsid w:val="0099799E"/>
    <w:rsid w:val="009B0AFB"/>
    <w:rsid w:val="009D11A6"/>
    <w:rsid w:val="009F254E"/>
    <w:rsid w:val="00A01F5C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952E1"/>
    <w:rsid w:val="00A9741C"/>
    <w:rsid w:val="00A97BA9"/>
    <w:rsid w:val="00AA5EDE"/>
    <w:rsid w:val="00AB1908"/>
    <w:rsid w:val="00AC2D4B"/>
    <w:rsid w:val="00AD2309"/>
    <w:rsid w:val="00AE06EB"/>
    <w:rsid w:val="00AF595E"/>
    <w:rsid w:val="00B021E4"/>
    <w:rsid w:val="00B114A9"/>
    <w:rsid w:val="00B14185"/>
    <w:rsid w:val="00B14C55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A1CA5"/>
    <w:rsid w:val="00BA334E"/>
    <w:rsid w:val="00BA388F"/>
    <w:rsid w:val="00BA5F3E"/>
    <w:rsid w:val="00BC2051"/>
    <w:rsid w:val="00BC3EE4"/>
    <w:rsid w:val="00BD2AFB"/>
    <w:rsid w:val="00BD2C74"/>
    <w:rsid w:val="00BE4001"/>
    <w:rsid w:val="00BE6C03"/>
    <w:rsid w:val="00C01A3C"/>
    <w:rsid w:val="00C10B41"/>
    <w:rsid w:val="00C2649F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90571"/>
    <w:rsid w:val="00C96091"/>
    <w:rsid w:val="00C973FC"/>
    <w:rsid w:val="00CA6DE8"/>
    <w:rsid w:val="00CC1F43"/>
    <w:rsid w:val="00CC2FBB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30243"/>
    <w:rsid w:val="00D322FB"/>
    <w:rsid w:val="00D353D6"/>
    <w:rsid w:val="00D36B91"/>
    <w:rsid w:val="00D44941"/>
    <w:rsid w:val="00D524DA"/>
    <w:rsid w:val="00D53629"/>
    <w:rsid w:val="00D7118D"/>
    <w:rsid w:val="00DA18C1"/>
    <w:rsid w:val="00DA5673"/>
    <w:rsid w:val="00DC3D9F"/>
    <w:rsid w:val="00DC4FCA"/>
    <w:rsid w:val="00DD2911"/>
    <w:rsid w:val="00DD61DA"/>
    <w:rsid w:val="00DE0867"/>
    <w:rsid w:val="00DE7D1B"/>
    <w:rsid w:val="00DF5991"/>
    <w:rsid w:val="00DF6605"/>
    <w:rsid w:val="00DF699F"/>
    <w:rsid w:val="00E037BF"/>
    <w:rsid w:val="00E0402B"/>
    <w:rsid w:val="00E0614C"/>
    <w:rsid w:val="00E24354"/>
    <w:rsid w:val="00E31EBA"/>
    <w:rsid w:val="00E34B08"/>
    <w:rsid w:val="00E53787"/>
    <w:rsid w:val="00E74A2B"/>
    <w:rsid w:val="00E810FE"/>
    <w:rsid w:val="00E86248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21927"/>
    <w:rsid w:val="00F2518D"/>
    <w:rsid w:val="00F25279"/>
    <w:rsid w:val="00F37FD3"/>
    <w:rsid w:val="00F40470"/>
    <w:rsid w:val="00F40E49"/>
    <w:rsid w:val="00F757C6"/>
    <w:rsid w:val="00F83BC1"/>
    <w:rsid w:val="00F87CFD"/>
    <w:rsid w:val="00F90DF2"/>
    <w:rsid w:val="00F914AB"/>
    <w:rsid w:val="00F96F32"/>
    <w:rsid w:val="00FA7B80"/>
    <w:rsid w:val="00FC5649"/>
    <w:rsid w:val="00FD16A7"/>
    <w:rsid w:val="00FD3DFA"/>
    <w:rsid w:val="00FE537E"/>
    <w:rsid w:val="00FE702E"/>
    <w:rsid w:val="00FF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1002D28C-0E97-4CD1-B179-C9470587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wy-intranet.gaz-system.pl/extapps/legislacja/PE-EE-W01_%7B28938E9D-AEF9-41CE-AAF8-46CDAF1E511D%7D.ra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598</Words>
  <Characters>3590</Characters>
  <Application>Microsoft Office Word</Application>
  <DocSecurity>0</DocSecurity>
  <Lines>29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Wojakiewicz Maria</cp:lastModifiedBy>
  <cp:revision>3</cp:revision>
  <cp:lastPrinted>2019-01-08T09:21:00Z</cp:lastPrinted>
  <dcterms:created xsi:type="dcterms:W3CDTF">2023-04-17T11:02:00Z</dcterms:created>
  <dcterms:modified xsi:type="dcterms:W3CDTF">2023-04-17T11:03:00Z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</Properties>
</file>